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B2" w:rsidRPr="00CA44B2" w:rsidRDefault="00CA44B2" w:rsidP="00CA44B2">
      <w:pPr>
        <w:jc w:val="center"/>
        <w:rPr>
          <w:rFonts w:ascii="黑体" w:eastAsia="黑体" w:hAnsi="黑体" w:hint="eastAsia"/>
          <w:sz w:val="24"/>
        </w:rPr>
      </w:pPr>
      <w:r w:rsidRPr="00CA44B2">
        <w:rPr>
          <w:rFonts w:ascii="黑体" w:eastAsia="黑体" w:hAnsi="黑体" w:hint="eastAsia"/>
          <w:sz w:val="32"/>
        </w:rPr>
        <w:t>六年级音乐上册测试题</w:t>
      </w:r>
    </w:p>
    <w:p w:rsidR="00CA44B2" w:rsidRDefault="00CA44B2" w:rsidP="00CA44B2">
      <w:pPr>
        <w:rPr>
          <w:rFonts w:asciiTheme="minorEastAsia" w:hAnsiTheme="minorEastAsia" w:hint="eastAsia"/>
          <w:sz w:val="24"/>
        </w:rPr>
      </w:pPr>
    </w:p>
    <w:p w:rsidR="00CA44B2" w:rsidRPr="00CA44B2" w:rsidRDefault="00CA44B2" w:rsidP="00CA44B2">
      <w:pPr>
        <w:pStyle w:val="a3"/>
        <w:numPr>
          <w:ilvl w:val="0"/>
          <w:numId w:val="1"/>
        </w:numPr>
        <w:ind w:firstLineChars="0"/>
        <w:rPr>
          <w:rFonts w:ascii="楷体" w:eastAsia="楷体" w:hAnsi="楷体" w:hint="eastAsia"/>
          <w:sz w:val="24"/>
        </w:rPr>
      </w:pPr>
      <w:r w:rsidRPr="00CA44B2">
        <w:rPr>
          <w:rFonts w:ascii="楷体" w:eastAsia="楷体" w:hAnsi="楷体" w:hint="eastAsia"/>
          <w:sz w:val="32"/>
        </w:rPr>
        <w:t>填空题</w:t>
      </w:r>
      <w:r w:rsidRPr="00CA44B2">
        <w:rPr>
          <w:rFonts w:ascii="楷体" w:eastAsia="楷体" w:hAnsi="楷体" w:hint="eastAsia"/>
          <w:sz w:val="24"/>
        </w:rPr>
        <w:t xml:space="preserve"> </w:t>
      </w:r>
    </w:p>
    <w:p w:rsidR="00CA44B2" w:rsidRDefault="00CA44B2" w:rsidP="00CA44B2">
      <w:pPr>
        <w:spacing w:line="48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>1、（</w:t>
      </w:r>
      <w:r w:rsidR="00DF1F8A">
        <w:rPr>
          <w:rFonts w:asciiTheme="minorEastAsia" w:hAnsiTheme="minorEastAsia" w:hint="eastAsia"/>
          <w:sz w:val="24"/>
          <w:u w:val="single"/>
        </w:rPr>
        <w:t xml:space="preserve">       </w:t>
      </w:r>
      <w:r w:rsidRPr="00CA44B2">
        <w:rPr>
          <w:rFonts w:asciiTheme="minorEastAsia" w:hAnsiTheme="minorEastAsia" w:hint="eastAsia"/>
          <w:sz w:val="24"/>
        </w:rPr>
        <w:t xml:space="preserve">）流行于苏南、浙西、上海一带，乐队的主要乐器有笛、箫、笙、二胡、琵琶、小三弦、扬琴等。 </w:t>
      </w:r>
    </w:p>
    <w:p w:rsidR="00CA44B2" w:rsidRDefault="00CA44B2" w:rsidP="00CA44B2">
      <w:pPr>
        <w:spacing w:line="48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>2、《天鹅湖》是俄国作曲家（</w:t>
      </w:r>
      <w:r w:rsidR="00DF1F8A">
        <w:rPr>
          <w:rFonts w:asciiTheme="minorEastAsia" w:hAnsiTheme="minorEastAsia" w:hint="eastAsia"/>
          <w:sz w:val="24"/>
          <w:u w:val="single"/>
        </w:rPr>
        <w:t xml:space="preserve">      </w:t>
      </w:r>
      <w:r w:rsidRPr="00CA44B2">
        <w:rPr>
          <w:rFonts w:asciiTheme="minorEastAsia" w:hAnsiTheme="minorEastAsia" w:hint="eastAsia"/>
          <w:sz w:val="24"/>
        </w:rPr>
        <w:t>）的作品，它是一部（</w:t>
      </w:r>
      <w:r w:rsidR="00DF1F8A">
        <w:rPr>
          <w:rFonts w:asciiTheme="minorEastAsia" w:hAnsiTheme="minorEastAsia" w:hint="eastAsia"/>
          <w:sz w:val="24"/>
          <w:u w:val="single"/>
        </w:rPr>
        <w:t xml:space="preserve">        </w:t>
      </w:r>
      <w:r w:rsidRPr="00CA44B2">
        <w:rPr>
          <w:rFonts w:asciiTheme="minorEastAsia" w:hAnsiTheme="minorEastAsia" w:hint="eastAsia"/>
          <w:sz w:val="24"/>
        </w:rPr>
        <w:t>）合奏曲。 3</w:t>
      </w:r>
      <w:r>
        <w:rPr>
          <w:rFonts w:asciiTheme="minorEastAsia" w:hAnsiTheme="minorEastAsia" w:hint="eastAsia"/>
          <w:sz w:val="24"/>
        </w:rPr>
        <w:t>、维也纳</w:t>
      </w:r>
      <w:r w:rsidR="00DF1F8A">
        <w:rPr>
          <w:rFonts w:asciiTheme="minorEastAsia" w:hAnsiTheme="minorEastAsia" w:hint="eastAsia"/>
          <w:sz w:val="24"/>
        </w:rPr>
        <w:t>古典乐派代表人物是</w:t>
      </w:r>
      <w:r>
        <w:rPr>
          <w:rFonts w:asciiTheme="minorEastAsia" w:hAnsiTheme="minorEastAsia" w:hint="eastAsia"/>
          <w:sz w:val="24"/>
        </w:rPr>
        <w:t>（</w:t>
      </w:r>
      <w:r w:rsidR="00DF1F8A">
        <w:rPr>
          <w:rFonts w:asciiTheme="minorEastAsia" w:hAnsiTheme="minorEastAsia" w:hint="eastAsia"/>
          <w:sz w:val="24"/>
          <w:u w:val="single"/>
        </w:rPr>
        <w:t xml:space="preserve">       </w:t>
      </w:r>
      <w:r w:rsidR="00DF1F8A">
        <w:rPr>
          <w:rFonts w:asciiTheme="minorEastAsia" w:hAnsiTheme="minorEastAsia" w:hint="eastAsia"/>
          <w:sz w:val="24"/>
        </w:rPr>
        <w:t>），作品有《G大调弦乐小夜曲》</w:t>
      </w:r>
    </w:p>
    <w:p w:rsidR="00CA44B2" w:rsidRDefault="00CA44B2" w:rsidP="00CA44B2">
      <w:pPr>
        <w:spacing w:line="48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>4、《孤独的牧羊人》是电影（</w:t>
      </w:r>
      <w:r w:rsidR="00DF1F8A">
        <w:rPr>
          <w:rFonts w:asciiTheme="minorEastAsia" w:hAnsiTheme="minorEastAsia" w:hint="eastAsia"/>
          <w:sz w:val="24"/>
          <w:u w:val="single"/>
        </w:rPr>
        <w:t xml:space="preserve">        </w:t>
      </w:r>
      <w:r w:rsidRPr="00CA44B2">
        <w:rPr>
          <w:rFonts w:asciiTheme="minorEastAsia" w:hAnsiTheme="minorEastAsia" w:hint="eastAsia"/>
          <w:sz w:val="24"/>
        </w:rPr>
        <w:t xml:space="preserve">）中的插曲。 </w:t>
      </w:r>
    </w:p>
    <w:p w:rsidR="00CA44B2" w:rsidRDefault="00CA44B2" w:rsidP="00CA44B2">
      <w:pPr>
        <w:spacing w:line="48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>5</w:t>
      </w:r>
      <w:r>
        <w:rPr>
          <w:rFonts w:asciiTheme="minorEastAsia" w:hAnsiTheme="minorEastAsia" w:hint="eastAsia"/>
          <w:sz w:val="24"/>
        </w:rPr>
        <w:t>、《丝绸之路》是一部（</w:t>
      </w:r>
      <w:r w:rsidR="00DF1F8A">
        <w:rPr>
          <w:rFonts w:asciiTheme="minorEastAsia" w:hAnsiTheme="minorEastAsia" w:hint="eastAsia"/>
          <w:sz w:val="24"/>
          <w:u w:val="single"/>
        </w:rPr>
        <w:t xml:space="preserve">       </w:t>
      </w:r>
      <w:r w:rsidRPr="00CA44B2">
        <w:rPr>
          <w:rFonts w:asciiTheme="minorEastAsia" w:hAnsiTheme="minorEastAsia" w:hint="eastAsia"/>
          <w:sz w:val="24"/>
        </w:rPr>
        <w:t xml:space="preserve">），是由日本作曲家喜多郎作曲。 </w:t>
      </w:r>
    </w:p>
    <w:p w:rsidR="00CA44B2" w:rsidRDefault="00CA44B2" w:rsidP="00CA44B2">
      <w:pPr>
        <w:spacing w:line="48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>6</w:t>
      </w:r>
      <w:r>
        <w:rPr>
          <w:rFonts w:asciiTheme="minorEastAsia" w:hAnsiTheme="minorEastAsia" w:hint="eastAsia"/>
          <w:sz w:val="24"/>
        </w:rPr>
        <w:t>、（</w:t>
      </w:r>
      <w:r w:rsidR="00DF1F8A">
        <w:rPr>
          <w:rFonts w:asciiTheme="minorEastAsia" w:hAnsiTheme="minorEastAsia" w:hint="eastAsia"/>
          <w:sz w:val="24"/>
          <w:u w:val="single"/>
        </w:rPr>
        <w:t xml:space="preserve">       </w:t>
      </w:r>
      <w:r w:rsidRPr="00CA44B2">
        <w:rPr>
          <w:rFonts w:asciiTheme="minorEastAsia" w:hAnsiTheme="minorEastAsia" w:hint="eastAsia"/>
          <w:sz w:val="24"/>
        </w:rPr>
        <w:t>）融入诗、乐、歌、舞、戏于一体。</w:t>
      </w:r>
      <w:r w:rsidR="00DF1F8A">
        <w:rPr>
          <w:rFonts w:asciiTheme="minorEastAsia" w:hAnsiTheme="minorEastAsia" w:hint="eastAsia"/>
          <w:sz w:val="24"/>
        </w:rPr>
        <w:t>有“百戏之祖”称号，</w:t>
      </w:r>
      <w:r w:rsidRPr="00CA44B2">
        <w:rPr>
          <w:rFonts w:asciiTheme="minorEastAsia" w:hAnsiTheme="minorEastAsia" w:hint="eastAsia"/>
          <w:sz w:val="24"/>
        </w:rPr>
        <w:t xml:space="preserve">被联合国教科文组织列入首批非物质文化遗产名录。 </w:t>
      </w:r>
    </w:p>
    <w:p w:rsidR="00CA44B2" w:rsidRDefault="00CA44B2" w:rsidP="00CA44B2">
      <w:pPr>
        <w:spacing w:line="48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>7、《森吉德玛》是一首流传于（</w:t>
      </w:r>
      <w:r w:rsidR="00DF1F8A">
        <w:rPr>
          <w:rFonts w:asciiTheme="minorEastAsia" w:hAnsiTheme="minorEastAsia" w:hint="eastAsia"/>
          <w:sz w:val="24"/>
          <w:u w:val="single"/>
        </w:rPr>
        <w:t xml:space="preserve">       </w:t>
      </w:r>
      <w:r w:rsidRPr="00CA44B2">
        <w:rPr>
          <w:rFonts w:asciiTheme="minorEastAsia" w:hAnsiTheme="minorEastAsia" w:hint="eastAsia"/>
          <w:sz w:val="24"/>
        </w:rPr>
        <w:t xml:space="preserve">）一带的民歌，唱出了蒙古族人民热爱草原、热爱家乡的心情。 </w:t>
      </w:r>
    </w:p>
    <w:p w:rsidR="00CA44B2" w:rsidRDefault="00CA44B2" w:rsidP="00CA44B2">
      <w:pPr>
        <w:spacing w:line="48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8、《山村来了售货员》是（</w:t>
      </w:r>
      <w:r w:rsidR="00DF1F8A">
        <w:rPr>
          <w:rFonts w:asciiTheme="minorEastAsia" w:hAnsiTheme="minorEastAsia" w:hint="eastAsia"/>
          <w:sz w:val="24"/>
          <w:u w:val="single"/>
        </w:rPr>
        <w:t xml:space="preserve">     </w:t>
      </w:r>
      <w:r w:rsidR="00DF1F8A">
        <w:rPr>
          <w:rFonts w:asciiTheme="minorEastAsia" w:hAnsiTheme="minorEastAsia" w:hint="eastAsia"/>
          <w:sz w:val="24"/>
        </w:rPr>
        <w:t>）独奏。在民间，唢呐被称为喇叭，又叫（</w:t>
      </w:r>
      <w:r w:rsidR="00DF1F8A">
        <w:rPr>
          <w:rFonts w:asciiTheme="minorEastAsia" w:hAnsiTheme="minorEastAsia" w:hint="eastAsia"/>
          <w:sz w:val="24"/>
          <w:u w:val="single"/>
        </w:rPr>
        <w:t xml:space="preserve">    </w:t>
      </w:r>
      <w:r w:rsidRPr="00CA44B2">
        <w:rPr>
          <w:rFonts w:asciiTheme="minorEastAsia" w:hAnsiTheme="minorEastAsia" w:hint="eastAsia"/>
          <w:sz w:val="24"/>
        </w:rPr>
        <w:t xml:space="preserve">）。 </w:t>
      </w:r>
    </w:p>
    <w:p w:rsidR="00CA44B2" w:rsidRDefault="00CA44B2" w:rsidP="00CA44B2">
      <w:pPr>
        <w:spacing w:line="48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>9、</w:t>
      </w:r>
      <w:r w:rsidR="00DF1F8A">
        <w:rPr>
          <w:rFonts w:asciiTheme="minorEastAsia" w:hAnsiTheme="minorEastAsia" w:hint="eastAsia"/>
          <w:sz w:val="24"/>
        </w:rPr>
        <w:t>D.C. 这是（</w:t>
      </w:r>
      <w:r w:rsidR="00DF1F8A">
        <w:rPr>
          <w:rFonts w:asciiTheme="minorEastAsia" w:hAnsiTheme="minorEastAsia" w:hint="eastAsia"/>
          <w:sz w:val="24"/>
          <w:u w:val="single"/>
        </w:rPr>
        <w:t xml:space="preserve">     </w:t>
      </w:r>
      <w:r w:rsidRPr="00CA44B2">
        <w:rPr>
          <w:rFonts w:asciiTheme="minorEastAsia" w:hAnsiTheme="minorEastAsia" w:hint="eastAsia"/>
          <w:sz w:val="24"/>
        </w:rPr>
        <w:t xml:space="preserve">）记号。 </w:t>
      </w:r>
    </w:p>
    <w:p w:rsidR="00CA44B2" w:rsidRDefault="00CA44B2" w:rsidP="00CA44B2">
      <w:pPr>
        <w:spacing w:line="48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>10</w:t>
      </w:r>
      <w:r w:rsidR="00DF1F8A">
        <w:rPr>
          <w:rFonts w:asciiTheme="minorEastAsia" w:hAnsiTheme="minorEastAsia" w:hint="eastAsia"/>
          <w:sz w:val="24"/>
        </w:rPr>
        <w:t>、肖邦是（</w:t>
      </w:r>
      <w:r w:rsidR="00DF1F8A">
        <w:rPr>
          <w:rFonts w:asciiTheme="minorEastAsia" w:hAnsiTheme="minorEastAsia" w:hint="eastAsia"/>
          <w:sz w:val="24"/>
          <w:u w:val="single"/>
        </w:rPr>
        <w:t xml:space="preserve">    </w:t>
      </w:r>
      <w:r w:rsidR="00DF1F8A">
        <w:rPr>
          <w:rFonts w:asciiTheme="minorEastAsia" w:hAnsiTheme="minorEastAsia" w:hint="eastAsia"/>
          <w:sz w:val="24"/>
        </w:rPr>
        <w:t>）钢琴家，作品有《</w:t>
      </w:r>
      <w:r w:rsidR="00DF1F8A">
        <w:rPr>
          <w:rFonts w:asciiTheme="minorEastAsia" w:hAnsiTheme="minorEastAsia" w:hint="eastAsia"/>
          <w:sz w:val="24"/>
          <w:u w:val="single"/>
        </w:rPr>
        <w:t xml:space="preserve">       </w:t>
      </w:r>
      <w:r w:rsidR="00DF1F8A">
        <w:rPr>
          <w:rFonts w:asciiTheme="minorEastAsia" w:hAnsiTheme="minorEastAsia" w:hint="eastAsia"/>
          <w:sz w:val="24"/>
        </w:rPr>
        <w:t xml:space="preserve"> 舞曲》</w:t>
      </w:r>
    </w:p>
    <w:p w:rsidR="00CA44B2" w:rsidRDefault="00CA44B2" w:rsidP="00CA44B2">
      <w:pPr>
        <w:spacing w:line="360" w:lineRule="auto"/>
        <w:ind w:firstLineChars="200" w:firstLine="480"/>
        <w:rPr>
          <w:rFonts w:asciiTheme="minorEastAsia" w:hAnsiTheme="minorEastAsia" w:hint="eastAsia"/>
          <w:sz w:val="24"/>
        </w:rPr>
      </w:pPr>
    </w:p>
    <w:p w:rsidR="00CA44B2" w:rsidRDefault="00CA44B2" w:rsidP="00CA44B2">
      <w:pPr>
        <w:rPr>
          <w:rFonts w:asciiTheme="minorEastAsia" w:hAnsiTheme="minorEastAsia" w:hint="eastAsia"/>
          <w:sz w:val="24"/>
        </w:rPr>
      </w:pPr>
    </w:p>
    <w:p w:rsidR="00CA44B2" w:rsidRDefault="00CA44B2" w:rsidP="00CA44B2">
      <w:pPr>
        <w:rPr>
          <w:rFonts w:asciiTheme="minorEastAsia" w:hAnsiTheme="minorEastAsia" w:hint="eastAsia"/>
          <w:sz w:val="24"/>
        </w:rPr>
      </w:pPr>
      <w:r w:rsidRPr="00DF1F8A">
        <w:rPr>
          <w:rFonts w:ascii="楷体" w:eastAsia="楷体" w:hAnsi="楷体" w:hint="eastAsia"/>
          <w:sz w:val="32"/>
        </w:rPr>
        <w:t xml:space="preserve">二、选择题 </w:t>
      </w:r>
    </w:p>
    <w:p w:rsidR="00CA44B2" w:rsidRDefault="00CA44B2" w:rsidP="00CA44B2">
      <w:pPr>
        <w:rPr>
          <w:rFonts w:asciiTheme="minorEastAsia" w:hAnsiTheme="minorEastAsia" w:hint="eastAsia"/>
          <w:sz w:val="24"/>
        </w:rPr>
      </w:pPr>
    </w:p>
    <w:p w:rsidR="00DF1F8A" w:rsidRPr="00DF1F8A" w:rsidRDefault="00CA44B2" w:rsidP="00DF1F8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hint="eastAsia"/>
          <w:sz w:val="24"/>
        </w:rPr>
      </w:pPr>
      <w:r w:rsidRPr="00DF1F8A">
        <w:rPr>
          <w:rFonts w:asciiTheme="minorEastAsia" w:hAnsiTheme="minorEastAsia" w:hint="eastAsia"/>
          <w:sz w:val="24"/>
        </w:rPr>
        <w:t>柴可夫斯基</w:t>
      </w:r>
      <w:r w:rsidR="00DF1F8A" w:rsidRPr="00DF1F8A">
        <w:rPr>
          <w:rFonts w:asciiTheme="minorEastAsia" w:hAnsiTheme="minorEastAsia" w:hint="eastAsia"/>
          <w:sz w:val="24"/>
        </w:rPr>
        <w:t>将一首他的国家的民歌改变成弦乐四重奏，这部作品是（  ）</w:t>
      </w:r>
      <w:r w:rsidRPr="00DF1F8A">
        <w:rPr>
          <w:rFonts w:asciiTheme="minorEastAsia" w:hAnsiTheme="minorEastAsia" w:hint="eastAsia"/>
          <w:sz w:val="24"/>
        </w:rPr>
        <w:t xml:space="preserve"> </w:t>
      </w:r>
    </w:p>
    <w:p w:rsidR="00CA44B2" w:rsidRDefault="00DF1F8A" w:rsidP="00CA44B2">
      <w:pPr>
        <w:spacing w:line="36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A   《朝景》  B 《自新大陆交响曲》  C 《天鹅湖组曲》    D 《如歌的行板》</w:t>
      </w:r>
      <w:r w:rsidR="00CA44B2" w:rsidRPr="00CA44B2">
        <w:rPr>
          <w:rFonts w:asciiTheme="minorEastAsia" w:hAnsiTheme="minorEastAsia" w:hint="eastAsia"/>
          <w:sz w:val="24"/>
        </w:rPr>
        <w:t xml:space="preserve"> </w:t>
      </w:r>
    </w:p>
    <w:p w:rsidR="00DF1F8A" w:rsidRDefault="00CA44B2" w:rsidP="00CA44B2">
      <w:pPr>
        <w:spacing w:line="36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 xml:space="preserve">2、f表示（    ） </w:t>
      </w:r>
    </w:p>
    <w:p w:rsidR="00DF1F8A" w:rsidRDefault="00CA44B2" w:rsidP="00CA44B2">
      <w:pPr>
        <w:spacing w:line="36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 xml:space="preserve">A 弱       B  很弱            C   强        D   渐强 </w:t>
      </w:r>
    </w:p>
    <w:p w:rsidR="00CA44B2" w:rsidRDefault="00CA44B2" w:rsidP="00CA44B2">
      <w:pPr>
        <w:spacing w:line="36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 xml:space="preserve">3、《向阳花》是（      ）独奏。 </w:t>
      </w:r>
    </w:p>
    <w:p w:rsidR="00CA44B2" w:rsidRDefault="00CA44B2" w:rsidP="00CA44B2">
      <w:pPr>
        <w:spacing w:line="36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lastRenderedPageBreak/>
        <w:t xml:space="preserve">A钢琴        B 二胡        C 笛子         D古筝 </w:t>
      </w:r>
    </w:p>
    <w:p w:rsidR="00CA44B2" w:rsidRDefault="00CA44B2" w:rsidP="00CA44B2">
      <w:pPr>
        <w:spacing w:line="36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 xml:space="preserve">4、《跑旱船》是一首（     ）独唱歌曲。在陕北地区，“旱船”也称（“水船”）是汉族民间歌舞的一种。 </w:t>
      </w:r>
    </w:p>
    <w:p w:rsidR="00CA44B2" w:rsidRDefault="00CA44B2" w:rsidP="00CA44B2">
      <w:pPr>
        <w:spacing w:line="36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 xml:space="preserve">A男声         B 女声             C童声          </w:t>
      </w:r>
    </w:p>
    <w:p w:rsidR="00CA44B2" w:rsidRDefault="00CA44B2" w:rsidP="00CA44B2">
      <w:pPr>
        <w:spacing w:line="36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 xml:space="preserve">5、马头琴所演奏的乐曲（      ），反映了蒙古族人民的生产和生活，具有鲜明的草原风格。 </w:t>
      </w:r>
    </w:p>
    <w:p w:rsidR="00CA44B2" w:rsidRDefault="00CA44B2" w:rsidP="00CA44B2">
      <w:pPr>
        <w:spacing w:line="36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 xml:space="preserve">A细腻柔和      B强健有力         C深沉粗犷    </w:t>
      </w:r>
    </w:p>
    <w:p w:rsidR="00CA44B2" w:rsidRDefault="00CA44B2" w:rsidP="00CA44B2">
      <w:pPr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 xml:space="preserve">   </w:t>
      </w:r>
    </w:p>
    <w:p w:rsidR="00CA44B2" w:rsidRPr="006B13C9" w:rsidRDefault="00CA44B2" w:rsidP="006B13C9">
      <w:pPr>
        <w:rPr>
          <w:rFonts w:asciiTheme="minorEastAsia" w:hAnsiTheme="minorEastAsia" w:hint="eastAsia"/>
          <w:sz w:val="24"/>
        </w:rPr>
      </w:pPr>
      <w:r w:rsidRPr="006B13C9">
        <w:rPr>
          <w:rFonts w:ascii="楷体" w:eastAsia="楷体" w:hAnsi="楷体" w:hint="eastAsia"/>
          <w:sz w:val="32"/>
        </w:rPr>
        <w:t>三、连一连</w:t>
      </w:r>
      <w:r w:rsidRPr="006B13C9">
        <w:rPr>
          <w:rFonts w:asciiTheme="minorEastAsia" w:hAnsiTheme="minorEastAsia" w:hint="eastAsia"/>
          <w:sz w:val="24"/>
        </w:rPr>
        <w:t xml:space="preserve"> </w:t>
      </w:r>
    </w:p>
    <w:p w:rsidR="00CA44B2" w:rsidRDefault="00CA44B2" w:rsidP="00CA44B2">
      <w:pPr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 xml:space="preserve">       </w:t>
      </w:r>
    </w:p>
    <w:p w:rsidR="00CA44B2" w:rsidRDefault="00CA44B2" w:rsidP="00CA44B2">
      <w:pPr>
        <w:spacing w:line="36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>《无锡景》</w:t>
      </w:r>
      <w:r>
        <w:rPr>
          <w:rFonts w:asciiTheme="minorEastAsia" w:hAnsiTheme="minorEastAsia" w:hint="eastAsia"/>
          <w:sz w:val="24"/>
        </w:rPr>
        <w:t xml:space="preserve">           </w:t>
      </w:r>
      <w:r w:rsidRPr="00CA44B2">
        <w:rPr>
          <w:rFonts w:asciiTheme="minorEastAsia" w:hAnsiTheme="minorEastAsia" w:hint="eastAsia"/>
          <w:sz w:val="24"/>
        </w:rPr>
        <w:t>安徽民歌</w:t>
      </w:r>
      <w:r>
        <w:rPr>
          <w:rFonts w:asciiTheme="minorEastAsia" w:hAnsiTheme="minorEastAsia" w:hint="eastAsia"/>
          <w:sz w:val="24"/>
        </w:rPr>
        <w:t xml:space="preserve">    </w:t>
      </w:r>
    </w:p>
    <w:p w:rsidR="00CA44B2" w:rsidRDefault="00CA44B2" w:rsidP="00CA44B2">
      <w:pPr>
        <w:spacing w:line="36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>《凤阳花鼓》</w:t>
      </w:r>
      <w:r>
        <w:rPr>
          <w:rFonts w:asciiTheme="minorEastAsia" w:hAnsiTheme="minorEastAsia" w:hint="eastAsia"/>
          <w:sz w:val="24"/>
        </w:rPr>
        <w:t xml:space="preserve">         </w:t>
      </w:r>
      <w:r w:rsidRPr="00CA44B2">
        <w:rPr>
          <w:rFonts w:asciiTheme="minorEastAsia" w:hAnsiTheme="minorEastAsia" w:hint="eastAsia"/>
          <w:sz w:val="24"/>
        </w:rPr>
        <w:t>江苏民歌</w:t>
      </w:r>
    </w:p>
    <w:p w:rsidR="00CA44B2" w:rsidRDefault="00CA44B2" w:rsidP="00CA44B2">
      <w:pPr>
        <w:spacing w:line="36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>《斑鸠调》</w:t>
      </w:r>
      <w:r>
        <w:rPr>
          <w:rFonts w:asciiTheme="minorEastAsia" w:hAnsiTheme="minorEastAsia" w:hint="eastAsia"/>
          <w:sz w:val="24"/>
        </w:rPr>
        <w:t xml:space="preserve">           </w:t>
      </w:r>
      <w:r w:rsidRPr="00CA44B2">
        <w:rPr>
          <w:rFonts w:asciiTheme="minorEastAsia" w:hAnsiTheme="minorEastAsia" w:hint="eastAsia"/>
          <w:sz w:val="24"/>
        </w:rPr>
        <w:t>海南民歌</w:t>
      </w:r>
    </w:p>
    <w:p w:rsidR="00CA44B2" w:rsidRPr="00CA44B2" w:rsidRDefault="00CA44B2" w:rsidP="00CA44B2">
      <w:pPr>
        <w:spacing w:line="360" w:lineRule="auto"/>
        <w:rPr>
          <w:rFonts w:asciiTheme="minorEastAsia" w:hAnsiTheme="minorEastAsia" w:hint="eastAsia"/>
          <w:sz w:val="24"/>
        </w:rPr>
      </w:pPr>
      <w:r w:rsidRPr="00CA44B2">
        <w:rPr>
          <w:rFonts w:asciiTheme="minorEastAsia" w:hAnsiTheme="minorEastAsia" w:hint="eastAsia"/>
          <w:sz w:val="24"/>
        </w:rPr>
        <w:t>《跳柴歌》</w:t>
      </w:r>
      <w:r>
        <w:rPr>
          <w:rFonts w:asciiTheme="minorEastAsia" w:hAnsiTheme="minorEastAsia" w:hint="eastAsia"/>
          <w:sz w:val="24"/>
        </w:rPr>
        <w:t xml:space="preserve">           </w:t>
      </w:r>
      <w:r w:rsidRPr="00CA44B2">
        <w:rPr>
          <w:rFonts w:asciiTheme="minorEastAsia" w:hAnsiTheme="minorEastAsia" w:hint="eastAsia"/>
          <w:sz w:val="24"/>
        </w:rPr>
        <w:t>江西民歌</w:t>
      </w:r>
    </w:p>
    <w:p w:rsidR="00CA44B2" w:rsidRPr="00CA44B2" w:rsidRDefault="00CA44B2" w:rsidP="00CA44B2">
      <w:pPr>
        <w:rPr>
          <w:rFonts w:asciiTheme="minorEastAsia" w:hAnsiTheme="minorEastAsia"/>
          <w:sz w:val="24"/>
        </w:rPr>
      </w:pPr>
      <w:r w:rsidRPr="00CA44B2">
        <w:rPr>
          <w:rFonts w:asciiTheme="minorEastAsia" w:hAnsiTheme="minorEastAsia"/>
          <w:sz w:val="24"/>
        </w:rPr>
        <w:t xml:space="preserve">  </w:t>
      </w:r>
    </w:p>
    <w:p w:rsidR="000448C6" w:rsidRPr="00CA44B2" w:rsidRDefault="00CA44B2" w:rsidP="00CA44B2">
      <w:pPr>
        <w:rPr>
          <w:rFonts w:asciiTheme="minorEastAsia" w:hAnsiTheme="minorEastAsia"/>
          <w:sz w:val="24"/>
        </w:rPr>
      </w:pPr>
      <w:r w:rsidRPr="00CA44B2">
        <w:rPr>
          <w:rFonts w:asciiTheme="minorEastAsia" w:hAnsiTheme="minorEastAsia" w:hint="eastAsia"/>
          <w:sz w:val="24"/>
        </w:rPr>
        <w:t xml:space="preserve">                                                                                        </w:t>
      </w:r>
    </w:p>
    <w:sectPr w:rsidR="000448C6" w:rsidRPr="00CA44B2" w:rsidSect="00044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667"/>
    <w:multiLevelType w:val="hybridMultilevel"/>
    <w:tmpl w:val="9648E230"/>
    <w:lvl w:ilvl="0" w:tplc="617AED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1B75B0"/>
    <w:multiLevelType w:val="hybridMultilevel"/>
    <w:tmpl w:val="0DB06472"/>
    <w:lvl w:ilvl="0" w:tplc="C8D642D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44B2"/>
    <w:rsid w:val="000448C6"/>
    <w:rsid w:val="006B13C9"/>
    <w:rsid w:val="00CA44B2"/>
    <w:rsid w:val="00D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4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2021-06-18T12:53:00Z</dcterms:created>
  <dcterms:modified xsi:type="dcterms:W3CDTF">2021-06-18T13:15:00Z</dcterms:modified>
</cp:coreProperties>
</file>